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31BF" w14:textId="77777777" w:rsidR="00305229" w:rsidRPr="00305229" w:rsidRDefault="00305229" w:rsidP="00220A7D">
      <w:pPr>
        <w:jc w:val="center"/>
        <w:rPr>
          <w:rFonts w:ascii="Arial" w:hAnsi="Arial" w:cs="Arial"/>
          <w:sz w:val="28"/>
        </w:rPr>
      </w:pPr>
      <w:r w:rsidRPr="00305229">
        <w:rPr>
          <w:rFonts w:ascii="Arial" w:hAnsi="Arial" w:cs="Arial"/>
          <w:noProof/>
          <w:sz w:val="28"/>
        </w:rPr>
        <w:drawing>
          <wp:inline distT="0" distB="0" distL="0" distR="0" wp14:anchorId="7A5831D9" wp14:editId="7A5831DA">
            <wp:extent cx="2933198" cy="882595"/>
            <wp:effectExtent l="0" t="0" r="63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33899"/>
                    <a:stretch/>
                  </pic:blipFill>
                  <pic:spPr bwMode="auto">
                    <a:xfrm>
                      <a:off x="0" y="0"/>
                      <a:ext cx="2983283" cy="89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5831C0" w14:textId="77777777" w:rsidR="00305229" w:rsidRDefault="00305229" w:rsidP="00220A7D">
      <w:pPr>
        <w:jc w:val="center"/>
        <w:rPr>
          <w:rFonts w:ascii="Arial" w:hAnsi="Arial" w:cs="Arial"/>
          <w:b/>
          <w:i/>
          <w:sz w:val="28"/>
        </w:rPr>
      </w:pPr>
    </w:p>
    <w:p w14:paraId="7A5831C1" w14:textId="77777777" w:rsidR="00305229" w:rsidRDefault="00305229" w:rsidP="00220A7D">
      <w:pPr>
        <w:jc w:val="center"/>
        <w:rPr>
          <w:rFonts w:ascii="Arial" w:hAnsi="Arial" w:cs="Arial"/>
          <w:b/>
          <w:i/>
          <w:sz w:val="28"/>
        </w:rPr>
      </w:pPr>
    </w:p>
    <w:p w14:paraId="7A5831C2" w14:textId="54B42859" w:rsidR="00E90B06" w:rsidRPr="008619AC" w:rsidRDefault="00E90B06" w:rsidP="00220A7D">
      <w:pPr>
        <w:jc w:val="center"/>
        <w:rPr>
          <w:rFonts w:ascii="Arial" w:hAnsi="Arial" w:cs="Arial"/>
          <w:b/>
          <w:i/>
          <w:smallCaps/>
          <w:sz w:val="32"/>
        </w:rPr>
      </w:pPr>
      <w:r w:rsidRPr="008619AC">
        <w:rPr>
          <w:rFonts w:ascii="Arial" w:hAnsi="Arial" w:cs="Arial"/>
          <w:b/>
          <w:i/>
          <w:smallCaps/>
          <w:sz w:val="32"/>
        </w:rPr>
        <w:t>ACS B</w:t>
      </w:r>
      <w:r w:rsidR="008619AC" w:rsidRPr="008619AC">
        <w:rPr>
          <w:rFonts w:ascii="Arial" w:hAnsi="Arial" w:cs="Arial"/>
          <w:b/>
          <w:i/>
          <w:smallCaps/>
          <w:sz w:val="32"/>
        </w:rPr>
        <w:t>ra</w:t>
      </w:r>
      <w:r w:rsidR="00687248">
        <w:rPr>
          <w:rFonts w:ascii="Arial" w:hAnsi="Arial" w:cs="Arial"/>
          <w:b/>
          <w:i/>
          <w:smallCaps/>
          <w:sz w:val="32"/>
        </w:rPr>
        <w:t>zo</w:t>
      </w:r>
      <w:r w:rsidR="008619AC" w:rsidRPr="008619AC">
        <w:rPr>
          <w:rFonts w:ascii="Arial" w:hAnsi="Arial" w:cs="Arial"/>
          <w:b/>
          <w:i/>
          <w:smallCaps/>
          <w:sz w:val="32"/>
        </w:rPr>
        <w:t>sport Section Awards</w:t>
      </w:r>
    </w:p>
    <w:p w14:paraId="7A5831C3" w14:textId="77777777" w:rsidR="00011864" w:rsidRPr="00A65E4C" w:rsidRDefault="00461B48" w:rsidP="008619AC">
      <w:pPr>
        <w:spacing w:before="60"/>
        <w:jc w:val="center"/>
        <w:rPr>
          <w:rFonts w:ascii="Arial" w:hAnsi="Arial" w:cs="Arial"/>
          <w:b/>
          <w:i/>
          <w:sz w:val="28"/>
        </w:rPr>
      </w:pPr>
      <w:r w:rsidRPr="00A65E4C">
        <w:rPr>
          <w:rFonts w:ascii="Arial" w:hAnsi="Arial" w:cs="Arial"/>
          <w:b/>
          <w:i/>
          <w:sz w:val="28"/>
        </w:rPr>
        <w:t xml:space="preserve">Call for </w:t>
      </w:r>
      <w:r w:rsidR="00120657">
        <w:rPr>
          <w:rFonts w:ascii="Arial" w:hAnsi="Arial" w:cs="Arial"/>
          <w:b/>
          <w:i/>
          <w:sz w:val="28"/>
        </w:rPr>
        <w:t xml:space="preserve">Student </w:t>
      </w:r>
      <w:r w:rsidRPr="00A65E4C">
        <w:rPr>
          <w:rFonts w:ascii="Arial" w:hAnsi="Arial" w:cs="Arial"/>
          <w:b/>
          <w:i/>
          <w:sz w:val="28"/>
        </w:rPr>
        <w:t xml:space="preserve">Scholarship </w:t>
      </w:r>
      <w:r w:rsidR="00A65E4C" w:rsidRPr="00A65E4C">
        <w:rPr>
          <w:rFonts w:ascii="Arial" w:hAnsi="Arial" w:cs="Arial"/>
          <w:b/>
          <w:i/>
          <w:sz w:val="28"/>
        </w:rPr>
        <w:t>Nominations</w:t>
      </w:r>
    </w:p>
    <w:p w14:paraId="7A5831C4" w14:textId="77777777" w:rsidR="00011864" w:rsidRDefault="00011864">
      <w:pPr>
        <w:rPr>
          <w:rFonts w:ascii="Times New Roman" w:hAnsi="Times New Roman"/>
          <w:sz w:val="20"/>
        </w:rPr>
      </w:pPr>
    </w:p>
    <w:p w14:paraId="7A5831C5" w14:textId="77777777" w:rsidR="008619AC" w:rsidRDefault="008619AC" w:rsidP="00593906">
      <w:pPr>
        <w:jc w:val="both"/>
        <w:rPr>
          <w:rFonts w:ascii="Arial" w:hAnsi="Arial" w:cs="Arial"/>
        </w:rPr>
      </w:pPr>
    </w:p>
    <w:p w14:paraId="7A5831C6" w14:textId="77777777" w:rsidR="002B7577" w:rsidRDefault="002B7577" w:rsidP="00593906">
      <w:pPr>
        <w:jc w:val="both"/>
        <w:rPr>
          <w:rFonts w:ascii="Arial" w:hAnsi="Arial" w:cs="Arial"/>
        </w:rPr>
      </w:pPr>
      <w:r w:rsidRPr="002B7577">
        <w:rPr>
          <w:rFonts w:ascii="Arial" w:hAnsi="Arial" w:cs="Arial"/>
        </w:rPr>
        <w:t>The Brazosport Section is calling for nominations for two $1,000 scholarships to graduating high school seniors from Brazoria County.</w:t>
      </w:r>
    </w:p>
    <w:p w14:paraId="7A5831C7" w14:textId="77777777" w:rsidR="002B7577" w:rsidRPr="002B7577" w:rsidRDefault="002B7577" w:rsidP="00593906">
      <w:pPr>
        <w:jc w:val="both"/>
        <w:rPr>
          <w:rFonts w:ascii="Arial" w:hAnsi="Arial" w:cs="Arial"/>
        </w:rPr>
      </w:pPr>
    </w:p>
    <w:p w14:paraId="7A5831C8" w14:textId="77777777" w:rsidR="002B7577" w:rsidRDefault="002B7577" w:rsidP="00593906">
      <w:pPr>
        <w:jc w:val="both"/>
        <w:rPr>
          <w:rFonts w:ascii="Arial" w:hAnsi="Arial" w:cs="Arial"/>
        </w:rPr>
      </w:pPr>
      <w:r w:rsidRPr="002B7577">
        <w:rPr>
          <w:rFonts w:ascii="Arial" w:hAnsi="Arial" w:cs="Arial"/>
        </w:rPr>
        <w:t>The scholarships are awarded to students who have demonstrated outstanding academic achievement in the field of chemistry and plan to continue their studies (in either chemistry or chemical engineering) at t</w:t>
      </w:r>
      <w:r>
        <w:rPr>
          <w:rFonts w:ascii="Arial" w:hAnsi="Arial" w:cs="Arial"/>
        </w:rPr>
        <w:t xml:space="preserve">he college or university level. </w:t>
      </w:r>
      <w:r w:rsidRPr="002B7577">
        <w:rPr>
          <w:rFonts w:ascii="Arial" w:hAnsi="Arial" w:cs="Arial"/>
        </w:rPr>
        <w:t>Consideration will also be given to the financial need of the applicant.</w:t>
      </w:r>
    </w:p>
    <w:p w14:paraId="7A5831C9" w14:textId="77777777" w:rsidR="002B7577" w:rsidRPr="002B7577" w:rsidRDefault="002B7577" w:rsidP="00593906">
      <w:pPr>
        <w:jc w:val="both"/>
        <w:rPr>
          <w:rFonts w:ascii="Arial" w:hAnsi="Arial" w:cs="Arial"/>
        </w:rPr>
      </w:pPr>
    </w:p>
    <w:p w14:paraId="7A5831CA" w14:textId="6C679342" w:rsidR="008619AC" w:rsidRPr="008619AC" w:rsidRDefault="008619AC" w:rsidP="0C633473">
      <w:pPr>
        <w:rPr>
          <w:rFonts w:ascii="Arial" w:hAnsi="Arial" w:cs="Arial"/>
          <w:color w:val="FF0000"/>
        </w:rPr>
      </w:pPr>
      <w:r w:rsidRPr="5226428F">
        <w:rPr>
          <w:rFonts w:ascii="Arial" w:hAnsi="Arial" w:cs="Arial"/>
        </w:rPr>
        <w:t>To submit a nomination, please complete the Scholarship Application form and submit it directly to (</w:t>
      </w:r>
      <w:r w:rsidR="0C633473" w:rsidRPr="5226428F">
        <w:rPr>
          <w:rFonts w:ascii="Arial" w:eastAsia="Arial" w:hAnsi="Arial" w:cs="Arial"/>
          <w:szCs w:val="24"/>
        </w:rPr>
        <w:t>pboopalachandran@dow.com</w:t>
      </w:r>
      <w:r w:rsidRPr="5226428F">
        <w:rPr>
          <w:rFonts w:ascii="Arial" w:hAnsi="Arial" w:cs="Arial"/>
        </w:rPr>
        <w:t>) or the Brazosport ACS website</w:t>
      </w:r>
      <w:r w:rsidR="00AC6425" w:rsidRPr="5226428F">
        <w:rPr>
          <w:rFonts w:ascii="Arial" w:hAnsi="Arial" w:cs="Arial"/>
        </w:rPr>
        <w:t xml:space="preserve"> </w:t>
      </w:r>
      <w:r w:rsidRPr="5226428F">
        <w:rPr>
          <w:rFonts w:ascii="Arial" w:hAnsi="Arial" w:cs="Arial"/>
        </w:rPr>
        <w:t>(</w:t>
      </w:r>
      <w:hyperlink r:id="rId11" w:history="1">
        <w:r w:rsidR="004E0D7F" w:rsidRPr="004E0D7F">
          <w:rPr>
            <w:rStyle w:val="Hyperlink"/>
            <w:rFonts w:ascii="Arial" w:hAnsi="Arial" w:cs="Arial"/>
            <w:highlight w:val="yellow"/>
          </w:rPr>
          <w:t>High School Student Scholarship | ACS Brazosport</w:t>
        </w:r>
      </w:hyperlink>
      <w:r w:rsidRPr="5226428F">
        <w:rPr>
          <w:rFonts w:ascii="Arial" w:hAnsi="Arial" w:cs="Arial"/>
        </w:rPr>
        <w:t xml:space="preserve">) before </w:t>
      </w:r>
      <w:r w:rsidR="00042C15">
        <w:rPr>
          <w:rFonts w:ascii="Arial" w:hAnsi="Arial" w:cs="Arial"/>
          <w:b/>
          <w:bCs/>
          <w:color w:val="FF0000"/>
        </w:rPr>
        <w:t>April</w:t>
      </w:r>
      <w:r w:rsidRPr="5226428F">
        <w:rPr>
          <w:rFonts w:ascii="Arial" w:hAnsi="Arial" w:cs="Arial"/>
          <w:b/>
          <w:bCs/>
          <w:color w:val="FF0000"/>
        </w:rPr>
        <w:t xml:space="preserve"> 1st</w:t>
      </w:r>
      <w:r w:rsidR="00F76E31" w:rsidRPr="5226428F">
        <w:rPr>
          <w:rFonts w:ascii="Arial" w:hAnsi="Arial" w:cs="Arial"/>
          <w:b/>
          <w:bCs/>
          <w:color w:val="FF0000"/>
        </w:rPr>
        <w:t>, 202</w:t>
      </w:r>
      <w:r w:rsidR="00D327D6">
        <w:rPr>
          <w:rFonts w:ascii="Arial" w:hAnsi="Arial" w:cs="Arial"/>
          <w:b/>
          <w:bCs/>
          <w:color w:val="FF0000"/>
        </w:rPr>
        <w:t>6</w:t>
      </w:r>
      <w:r w:rsidRPr="5226428F">
        <w:rPr>
          <w:rFonts w:ascii="Arial" w:hAnsi="Arial" w:cs="Arial"/>
          <w:color w:val="FF0000"/>
        </w:rPr>
        <w:t>.</w:t>
      </w:r>
    </w:p>
    <w:p w14:paraId="7A5831CB" w14:textId="77777777" w:rsidR="008619AC" w:rsidRDefault="008619AC" w:rsidP="00593906">
      <w:pPr>
        <w:jc w:val="both"/>
        <w:rPr>
          <w:rFonts w:ascii="Arial" w:hAnsi="Arial" w:cs="Arial"/>
        </w:rPr>
      </w:pPr>
    </w:p>
    <w:p w14:paraId="7A5831CC" w14:textId="77777777" w:rsidR="008619AC" w:rsidRDefault="008619AC" w:rsidP="00593906">
      <w:pPr>
        <w:jc w:val="both"/>
        <w:rPr>
          <w:rFonts w:ascii="Arial" w:hAnsi="Arial" w:cs="Arial"/>
        </w:rPr>
      </w:pPr>
    </w:p>
    <w:p w14:paraId="7A5831CD" w14:textId="77777777" w:rsidR="00461B48" w:rsidRDefault="002B7577" w:rsidP="00593906">
      <w:pPr>
        <w:jc w:val="both"/>
        <w:rPr>
          <w:rFonts w:ascii="Arial" w:hAnsi="Arial" w:cs="Arial"/>
        </w:rPr>
      </w:pPr>
      <w:r w:rsidRPr="002B7577">
        <w:rPr>
          <w:rFonts w:ascii="Arial" w:hAnsi="Arial" w:cs="Arial"/>
        </w:rPr>
        <w:t>To request f</w:t>
      </w:r>
      <w:r w:rsidR="008619AC">
        <w:rPr>
          <w:rFonts w:ascii="Arial" w:hAnsi="Arial" w:cs="Arial"/>
        </w:rPr>
        <w:t>or f</w:t>
      </w:r>
      <w:r w:rsidRPr="002B7577">
        <w:rPr>
          <w:rFonts w:ascii="Arial" w:hAnsi="Arial" w:cs="Arial"/>
        </w:rPr>
        <w:t>urther information, please contact:</w:t>
      </w:r>
    </w:p>
    <w:p w14:paraId="7A5831CE" w14:textId="77777777" w:rsidR="002B7577" w:rsidRPr="00A65E4C" w:rsidRDefault="002B7577" w:rsidP="002B7577">
      <w:pPr>
        <w:rPr>
          <w:rFonts w:ascii="Arial" w:hAnsi="Arial" w:cs="Arial"/>
        </w:rPr>
      </w:pPr>
    </w:p>
    <w:p w14:paraId="7A5831CF" w14:textId="7BF2B4A0" w:rsidR="00220A7D" w:rsidRPr="00A65E4C" w:rsidRDefault="0C633473" w:rsidP="0C633473">
      <w:pPr>
        <w:rPr>
          <w:rFonts w:ascii="Arial" w:hAnsi="Arial" w:cs="Arial"/>
        </w:rPr>
      </w:pPr>
      <w:r w:rsidRPr="0C633473">
        <w:rPr>
          <w:rFonts w:ascii="Arial" w:hAnsi="Arial" w:cs="Arial"/>
          <w:szCs w:val="24"/>
        </w:rPr>
        <w:t xml:space="preserve">Praveen </w:t>
      </w:r>
      <w:proofErr w:type="spellStart"/>
      <w:r w:rsidRPr="0C633473">
        <w:rPr>
          <w:rFonts w:ascii="Arial" w:hAnsi="Arial" w:cs="Arial"/>
          <w:szCs w:val="24"/>
        </w:rPr>
        <w:t>Boopalachandran</w:t>
      </w:r>
      <w:proofErr w:type="spellEnd"/>
      <w:r w:rsidR="002B7577" w:rsidRPr="0C633473">
        <w:rPr>
          <w:rFonts w:ascii="Arial" w:hAnsi="Arial" w:cs="Arial"/>
        </w:rPr>
        <w:t>, Ph.D.</w:t>
      </w:r>
    </w:p>
    <w:p w14:paraId="7A5831D0" w14:textId="77777777" w:rsidR="00A65E4C" w:rsidRPr="00A65E4C" w:rsidRDefault="00A65E4C">
      <w:pPr>
        <w:rPr>
          <w:rFonts w:ascii="Arial" w:hAnsi="Arial" w:cs="Arial"/>
        </w:rPr>
      </w:pPr>
      <w:r w:rsidRPr="00A65E4C">
        <w:rPr>
          <w:rFonts w:ascii="Arial" w:hAnsi="Arial" w:cs="Arial"/>
        </w:rPr>
        <w:t>Awards Committee Chair</w:t>
      </w:r>
    </w:p>
    <w:p w14:paraId="7A5831D1" w14:textId="77777777" w:rsidR="00A65E4C" w:rsidRPr="00A65E4C" w:rsidRDefault="00A65E4C">
      <w:pPr>
        <w:rPr>
          <w:rFonts w:ascii="Arial" w:hAnsi="Arial" w:cs="Arial"/>
        </w:rPr>
      </w:pPr>
      <w:r w:rsidRPr="0C633473">
        <w:rPr>
          <w:rFonts w:ascii="Arial" w:hAnsi="Arial" w:cs="Arial"/>
        </w:rPr>
        <w:t>American Chemical Society, Brazosport Section</w:t>
      </w:r>
    </w:p>
    <w:p w14:paraId="7A5831D3" w14:textId="1BACD96E" w:rsidR="00A65E4C" w:rsidRPr="00A65E4C" w:rsidRDefault="0C633473" w:rsidP="0C633473">
      <w:pPr>
        <w:rPr>
          <w:rFonts w:ascii="Arial" w:hAnsi="Arial" w:cs="Arial"/>
        </w:rPr>
      </w:pPr>
      <w:r w:rsidRPr="0C633473">
        <w:rPr>
          <w:rFonts w:ascii="Arial" w:hAnsi="Arial" w:cs="Arial"/>
          <w:szCs w:val="24"/>
        </w:rPr>
        <w:t xml:space="preserve">ECB, </w:t>
      </w:r>
      <w:proofErr w:type="gramStart"/>
      <w:r w:rsidRPr="0C633473">
        <w:rPr>
          <w:rFonts w:ascii="Arial" w:hAnsi="Arial" w:cs="Arial"/>
          <w:szCs w:val="24"/>
        </w:rPr>
        <w:t>Off</w:t>
      </w:r>
      <w:proofErr w:type="gramEnd"/>
      <w:r w:rsidRPr="0C633473">
        <w:rPr>
          <w:rFonts w:ascii="Arial" w:hAnsi="Arial" w:cs="Arial"/>
          <w:szCs w:val="24"/>
        </w:rPr>
        <w:t>: 1B153 | Lab: Module 62</w:t>
      </w:r>
      <w:r w:rsidR="00A65E4C">
        <w:br/>
      </w:r>
      <w:r w:rsidRPr="0C633473">
        <w:rPr>
          <w:rFonts w:ascii="Arial" w:hAnsi="Arial" w:cs="Arial"/>
          <w:szCs w:val="24"/>
        </w:rPr>
        <w:t>230 Abner Jackson Pkwy</w:t>
      </w:r>
      <w:r w:rsidR="00A65E4C">
        <w:br/>
      </w:r>
      <w:r w:rsidR="00A65E4C" w:rsidRPr="0C633473">
        <w:rPr>
          <w:rFonts w:ascii="Arial" w:hAnsi="Arial" w:cs="Arial"/>
        </w:rPr>
        <w:t>Lake Jackson, TX 77566</w:t>
      </w:r>
    </w:p>
    <w:p w14:paraId="5B89AC9E" w14:textId="0C072987" w:rsidR="00A65E4C" w:rsidRDefault="00A65E4C" w:rsidP="0C633473">
      <w:pPr>
        <w:rPr>
          <w:rFonts w:ascii="Calibri" w:eastAsia="Calibri" w:hAnsi="Calibri" w:cs="Calibri"/>
          <w:color w:val="000000" w:themeColor="text1"/>
          <w:szCs w:val="24"/>
        </w:rPr>
      </w:pPr>
      <w:r w:rsidRPr="0C633473">
        <w:rPr>
          <w:rFonts w:ascii="Arial" w:hAnsi="Arial" w:cs="Arial"/>
        </w:rPr>
        <w:t>Tel: 979-238-1371</w:t>
      </w:r>
      <w:r>
        <w:br/>
      </w:r>
      <w:r w:rsidRPr="0C633473">
        <w:rPr>
          <w:rFonts w:ascii="Arial" w:hAnsi="Arial" w:cs="Arial"/>
        </w:rPr>
        <w:t xml:space="preserve">Email: </w:t>
      </w:r>
      <w:hyperlink r:id="rId12">
        <w:r w:rsidR="0C633473" w:rsidRPr="0C633473">
          <w:rPr>
            <w:rStyle w:val="Hyperlink"/>
            <w:rFonts w:ascii="Arial" w:eastAsia="Arial" w:hAnsi="Arial" w:cs="Arial"/>
            <w:szCs w:val="24"/>
          </w:rPr>
          <w:t>pboopalachandran@dow.com</w:t>
        </w:r>
      </w:hyperlink>
    </w:p>
    <w:p w14:paraId="7A5831D4" w14:textId="25D30E22" w:rsidR="00A65E4C" w:rsidRDefault="00A65E4C" w:rsidP="0C633473">
      <w:pPr>
        <w:rPr>
          <w:szCs w:val="24"/>
        </w:rPr>
      </w:pPr>
    </w:p>
    <w:p w14:paraId="7A5831D7" w14:textId="5C4F5C8A" w:rsidR="0077747D" w:rsidRDefault="0077747D" w:rsidP="0C633473">
      <w:pPr>
        <w:rPr>
          <w:szCs w:val="24"/>
        </w:rPr>
      </w:pPr>
    </w:p>
    <w:p w14:paraId="7A5831D8" w14:textId="77777777" w:rsidR="0058291E" w:rsidRDefault="0058291E" w:rsidP="0058291E">
      <w:pPr>
        <w:jc w:val="center"/>
        <w:rPr>
          <w:sz w:val="26"/>
        </w:rPr>
      </w:pPr>
    </w:p>
    <w:sectPr w:rsidR="0058291E" w:rsidSect="00E90B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aperSrc w:first="15" w:other="15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767E" w14:textId="77777777" w:rsidR="009A1253" w:rsidRDefault="009A1253">
      <w:r>
        <w:separator/>
      </w:r>
    </w:p>
  </w:endnote>
  <w:endnote w:type="continuationSeparator" w:id="0">
    <w:p w14:paraId="4FCC63F4" w14:textId="77777777" w:rsidR="009A1253" w:rsidRDefault="009A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31E2" w14:textId="0CE8D570" w:rsidR="00FA67C9" w:rsidRDefault="003109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50D4EB" wp14:editId="19C765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437703718" name="Text Box 2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EB4E1" w14:textId="225DE71E" w:rsidR="003109A9" w:rsidRPr="003109A9" w:rsidRDefault="003109A9" w:rsidP="003109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109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50D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DAEB4E1" w14:textId="225DE71E" w:rsidR="003109A9" w:rsidRPr="003109A9" w:rsidRDefault="003109A9" w:rsidP="003109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109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31E3" w14:textId="40C1D786" w:rsidR="00FA67C9" w:rsidRPr="00CE46B3" w:rsidRDefault="003109A9" w:rsidP="00E90B06">
    <w:pPr>
      <w:pStyle w:val="Footer"/>
      <w:tabs>
        <w:tab w:val="clear" w:pos="4320"/>
        <w:tab w:val="center" w:pos="4680"/>
      </w:tabs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75F62F" wp14:editId="4E5ADF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382137821" name="Text Box 3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D7F82" w14:textId="54A17EE2" w:rsidR="003109A9" w:rsidRPr="003109A9" w:rsidRDefault="003109A9" w:rsidP="003109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109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775F6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 Business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6CD7F82" w14:textId="54A17EE2" w:rsidR="003109A9" w:rsidRPr="003109A9" w:rsidRDefault="003109A9" w:rsidP="003109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109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67C9" w:rsidRPr="00CE46B3">
      <w:rPr>
        <w:rFonts w:ascii="Arial" w:hAnsi="Arial" w:cs="Arial"/>
      </w:rPr>
      <w:tab/>
      <w:t>-</w:t>
    </w:r>
    <w:r w:rsidR="00FA67C9" w:rsidRPr="00CE46B3">
      <w:rPr>
        <w:rStyle w:val="PageNumber"/>
        <w:rFonts w:ascii="Arial" w:hAnsi="Arial" w:cs="Arial"/>
      </w:rPr>
      <w:fldChar w:fldCharType="begin"/>
    </w:r>
    <w:r w:rsidR="00FA67C9" w:rsidRPr="00CE46B3">
      <w:rPr>
        <w:rStyle w:val="PageNumber"/>
        <w:rFonts w:ascii="Arial" w:hAnsi="Arial" w:cs="Arial"/>
      </w:rPr>
      <w:instrText xml:space="preserve"> PAGE </w:instrText>
    </w:r>
    <w:r w:rsidR="00FA67C9" w:rsidRPr="00CE46B3">
      <w:rPr>
        <w:rStyle w:val="PageNumber"/>
        <w:rFonts w:ascii="Arial" w:hAnsi="Arial" w:cs="Arial"/>
      </w:rPr>
      <w:fldChar w:fldCharType="separate"/>
    </w:r>
    <w:r w:rsidR="00461B48">
      <w:rPr>
        <w:rStyle w:val="PageNumber"/>
        <w:rFonts w:ascii="Arial" w:hAnsi="Arial" w:cs="Arial"/>
        <w:noProof/>
      </w:rPr>
      <w:t>2</w:t>
    </w:r>
    <w:r w:rsidR="00FA67C9" w:rsidRPr="00CE46B3">
      <w:rPr>
        <w:rStyle w:val="PageNumber"/>
        <w:rFonts w:ascii="Arial" w:hAnsi="Arial" w:cs="Arial"/>
      </w:rPr>
      <w:fldChar w:fldCharType="end"/>
    </w:r>
    <w:r w:rsidR="00FA67C9" w:rsidRPr="00CE46B3">
      <w:rPr>
        <w:rStyle w:val="PageNumber"/>
        <w:rFonts w:ascii="Arial" w:hAnsi="Arial" w:cs="Arial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31E5" w14:textId="46F37C41" w:rsidR="00FA67C9" w:rsidRPr="00CE46B3" w:rsidRDefault="00FA67C9" w:rsidP="00E90B06">
    <w:pPr>
      <w:pStyle w:val="Footer"/>
      <w:tabs>
        <w:tab w:val="clear" w:pos="4320"/>
        <w:tab w:val="center" w:pos="468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09BF" w14:textId="77777777" w:rsidR="009A1253" w:rsidRDefault="009A1253">
      <w:r>
        <w:rPr>
          <w:rFonts w:ascii="Courier" w:hAnsi="Courier"/>
        </w:rPr>
        <w:separator/>
      </w:r>
    </w:p>
  </w:footnote>
  <w:footnote w:type="continuationSeparator" w:id="0">
    <w:p w14:paraId="45E9B95E" w14:textId="77777777" w:rsidR="009A1253" w:rsidRDefault="009A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31DF" w14:textId="77777777" w:rsidR="00FA67C9" w:rsidRDefault="00FA6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31E0" w14:textId="77777777" w:rsidR="00FA67C9" w:rsidRPr="00CE46B3" w:rsidRDefault="00FA67C9">
    <w:pPr>
      <w:pStyle w:val="Header"/>
      <w:rPr>
        <w:rFonts w:ascii="Arial" w:hAnsi="Arial" w:cs="Arial"/>
        <w:b/>
        <w:sz w:val="20"/>
      </w:rPr>
    </w:pPr>
    <w:r w:rsidRPr="00CE46B3">
      <w:rPr>
        <w:rFonts w:ascii="Arial" w:hAnsi="Arial" w:cs="Arial"/>
        <w:b/>
        <w:sz w:val="20"/>
      </w:rPr>
      <w:t>ACS Brazosport Section Awards</w:t>
    </w:r>
  </w:p>
  <w:p w14:paraId="7A5831E1" w14:textId="77777777" w:rsidR="00FA67C9" w:rsidRPr="00CE46B3" w:rsidRDefault="00FA67C9">
    <w:pPr>
      <w:pStyle w:val="Header"/>
      <w:rPr>
        <w:rFonts w:ascii="Arial" w:hAnsi="Arial" w:cs="Arial"/>
        <w:b/>
        <w:sz w:val="20"/>
      </w:rPr>
    </w:pPr>
    <w:r w:rsidRPr="00CE46B3">
      <w:rPr>
        <w:rFonts w:ascii="Arial" w:hAnsi="Arial" w:cs="Arial"/>
        <w:b/>
        <w:sz w:val="20"/>
      </w:rPr>
      <w:t>Call for Nominations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31E4" w14:textId="77777777" w:rsidR="00FA67C9" w:rsidRDefault="00FA67C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ZWb2WXULjkYkh" int2:id="9xvPRz5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05DC"/>
    <w:multiLevelType w:val="hybridMultilevel"/>
    <w:tmpl w:val="07549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146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84480681">
    <w:abstractNumId w:val="1"/>
  </w:num>
  <w:num w:numId="2" w16cid:durableId="57389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06"/>
    <w:rsid w:val="00011864"/>
    <w:rsid w:val="00042C15"/>
    <w:rsid w:val="00052261"/>
    <w:rsid w:val="00085A93"/>
    <w:rsid w:val="00094546"/>
    <w:rsid w:val="000E3D85"/>
    <w:rsid w:val="00120657"/>
    <w:rsid w:val="00131026"/>
    <w:rsid w:val="00163B32"/>
    <w:rsid w:val="00172CFD"/>
    <w:rsid w:val="00185FA5"/>
    <w:rsid w:val="00205046"/>
    <w:rsid w:val="00220A7D"/>
    <w:rsid w:val="0024116F"/>
    <w:rsid w:val="00250242"/>
    <w:rsid w:val="002B729F"/>
    <w:rsid w:val="002B7577"/>
    <w:rsid w:val="002B7B8D"/>
    <w:rsid w:val="00305229"/>
    <w:rsid w:val="003109A9"/>
    <w:rsid w:val="00356B80"/>
    <w:rsid w:val="00445DF3"/>
    <w:rsid w:val="00461B48"/>
    <w:rsid w:val="00472D99"/>
    <w:rsid w:val="00486804"/>
    <w:rsid w:val="004C1D52"/>
    <w:rsid w:val="004E0D7F"/>
    <w:rsid w:val="00504A8F"/>
    <w:rsid w:val="00544D88"/>
    <w:rsid w:val="0058291E"/>
    <w:rsid w:val="00592246"/>
    <w:rsid w:val="00593906"/>
    <w:rsid w:val="005D33F2"/>
    <w:rsid w:val="00670502"/>
    <w:rsid w:val="00687248"/>
    <w:rsid w:val="0069328E"/>
    <w:rsid w:val="006B68FE"/>
    <w:rsid w:val="0073407A"/>
    <w:rsid w:val="00750D92"/>
    <w:rsid w:val="0077747D"/>
    <w:rsid w:val="007B4E1E"/>
    <w:rsid w:val="00854E34"/>
    <w:rsid w:val="008619AC"/>
    <w:rsid w:val="00892385"/>
    <w:rsid w:val="008D513A"/>
    <w:rsid w:val="00931525"/>
    <w:rsid w:val="00933BD5"/>
    <w:rsid w:val="009A1253"/>
    <w:rsid w:val="009C42E9"/>
    <w:rsid w:val="00A01679"/>
    <w:rsid w:val="00A65E4C"/>
    <w:rsid w:val="00AC15F7"/>
    <w:rsid w:val="00AC6425"/>
    <w:rsid w:val="00AD3AEF"/>
    <w:rsid w:val="00B44FFD"/>
    <w:rsid w:val="00B77FF7"/>
    <w:rsid w:val="00B86E43"/>
    <w:rsid w:val="00BA6AE6"/>
    <w:rsid w:val="00BC2F5E"/>
    <w:rsid w:val="00C2451F"/>
    <w:rsid w:val="00C85A15"/>
    <w:rsid w:val="00CA078D"/>
    <w:rsid w:val="00CA3F41"/>
    <w:rsid w:val="00CB1264"/>
    <w:rsid w:val="00CB58B0"/>
    <w:rsid w:val="00CE46B3"/>
    <w:rsid w:val="00D1740C"/>
    <w:rsid w:val="00D327D6"/>
    <w:rsid w:val="00D86EFA"/>
    <w:rsid w:val="00E07433"/>
    <w:rsid w:val="00E613B6"/>
    <w:rsid w:val="00E812D1"/>
    <w:rsid w:val="00E90B06"/>
    <w:rsid w:val="00EB1124"/>
    <w:rsid w:val="00EB316F"/>
    <w:rsid w:val="00F30992"/>
    <w:rsid w:val="00F638E3"/>
    <w:rsid w:val="00F76E31"/>
    <w:rsid w:val="00FA67C9"/>
    <w:rsid w:val="00FE04F1"/>
    <w:rsid w:val="00FE3E61"/>
    <w:rsid w:val="0385757E"/>
    <w:rsid w:val="06BD1640"/>
    <w:rsid w:val="092B93B1"/>
    <w:rsid w:val="0C633473"/>
    <w:rsid w:val="5226428F"/>
    <w:rsid w:val="5F25D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831BF"/>
  <w15:chartTrackingRefBased/>
  <w15:docId w15:val="{893E1F4E-1E50-4E83-92A5-9DB3C56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E90B06"/>
  </w:style>
  <w:style w:type="paragraph" w:styleId="FootnoteText">
    <w:name w:val="footnote text"/>
    <w:basedOn w:val="Normal"/>
    <w:semiHidden/>
    <w:rsid w:val="0058291E"/>
    <w:rPr>
      <w:rFonts w:ascii="Times New Roman" w:hAnsi="Times New Roman"/>
      <w:sz w:val="20"/>
      <w:szCs w:val="22"/>
    </w:rPr>
  </w:style>
  <w:style w:type="character" w:styleId="FootnoteReference">
    <w:name w:val="footnote reference"/>
    <w:basedOn w:val="DefaultParagraphFont"/>
    <w:semiHidden/>
    <w:rsid w:val="0058291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E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pboopalachandran@dow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sbrazosport.com/high-school-student-scholarshi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B29054C8C7F46BB85B77FFBFE719E" ma:contentTypeVersion="12" ma:contentTypeDescription="Create a new document." ma:contentTypeScope="" ma:versionID="763b597e6773b70caf81efe2212a2ee7">
  <xsd:schema xmlns:xsd="http://www.w3.org/2001/XMLSchema" xmlns:xs="http://www.w3.org/2001/XMLSchema" xmlns:p="http://schemas.microsoft.com/office/2006/metadata/properties" xmlns:ns2="a3b376ec-545c-4a15-87cb-e50ead484a99" xmlns:ns3="55a4f542-0f6f-472d-a8e7-1ce832e8e9b5" targetNamespace="http://schemas.microsoft.com/office/2006/metadata/properties" ma:root="true" ma:fieldsID="65160689a7ed5546cfa56671f4d27d44" ns2:_="" ns3:_="">
    <xsd:import namespace="a3b376ec-545c-4a15-87cb-e50ead484a99"/>
    <xsd:import namespace="55a4f542-0f6f-472d-a8e7-1ce832e8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376ec-545c-4a15-87cb-e50ead484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f542-0f6f-472d-a8e7-1ce832e8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16F15-699F-4FA9-8726-83EAB58C6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6F411D-B4C6-48D4-8912-932BA46CB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CB110-51FD-44C7-907A-1B0BC42AD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376ec-545c-4a15-87cb-e50ead484a99"/>
    <ds:schemaRef ds:uri="55a4f542-0f6f-472d-a8e7-1ce832e8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aac0ad3-18d9-49e9-a80d-c985041778ba}" enabled="1" method="Standard" siteId="{c3e32f53-cb7f-4809-968d-1cc4ccc785f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>Dow Chemical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</dc:title>
  <dc:subject>ACS Section Awards</dc:subject>
  <dc:creator>Le, Linh (LD)</dc:creator>
  <cp:keywords/>
  <cp:lastModifiedBy>joe weed</cp:lastModifiedBy>
  <cp:revision>2</cp:revision>
  <cp:lastPrinted>2020-02-06T10:28:00Z</cp:lastPrinted>
  <dcterms:created xsi:type="dcterms:W3CDTF">2026-01-26T17:05:00Z</dcterms:created>
  <dcterms:modified xsi:type="dcterms:W3CDTF">2026-01-26T17:05:00Z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Le L u364383</vt:lpwstr>
  </property>
  <property fmtid="{D5CDD505-2E9C-101B-9397-08002B2CF9AE}" pid="3" name="Retention_Period_Start_Date">
    <vt:filetime>2020-02-06T10:28:10Z</vt:filetime>
  </property>
  <property fmtid="{D5CDD505-2E9C-101B-9397-08002B2CF9AE}" pid="4" name="Information_Classification">
    <vt:lpwstr/>
  </property>
  <property fmtid="{D5CDD505-2E9C-101B-9397-08002B2CF9AE}" pid="5" name="Record_Title_ID">
    <vt:lpwstr>2396</vt:lpwstr>
  </property>
  <property fmtid="{D5CDD505-2E9C-101B-9397-08002B2CF9AE}" pid="6" name="Initial_Creation_Date">
    <vt:filetime>2012-08-30T12:34:29Z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lqminfo">
    <vt:i4>7</vt:i4>
  </property>
  <property fmtid="{D5CDD505-2E9C-101B-9397-08002B2CF9AE}" pid="10" name="lqmsess">
    <vt:lpwstr>bd1b90ba-c7da-4eac-8e76-1a562debf962</vt:lpwstr>
  </property>
  <property fmtid="{D5CDD505-2E9C-101B-9397-08002B2CF9AE}" pid="11" name="_NewReviewCycle">
    <vt:lpwstr/>
  </property>
  <property fmtid="{D5CDD505-2E9C-101B-9397-08002B2CF9AE}" pid="12" name="Update_Footer">
    <vt:lpwstr>No</vt:lpwstr>
  </property>
  <property fmtid="{D5CDD505-2E9C-101B-9397-08002B2CF9AE}" pid="13" name="Radio_Button">
    <vt:lpwstr>RadioButton2</vt:lpwstr>
  </property>
  <property fmtid="{D5CDD505-2E9C-101B-9397-08002B2CF9AE}" pid="14" name="_IQPDocumentId">
    <vt:lpwstr>16e0e9aa-01b6-451b-bb81-ac95b443b600</vt:lpwstr>
  </property>
  <property fmtid="{D5CDD505-2E9C-101B-9397-08002B2CF9AE}" pid="15" name="ContentTypeId">
    <vt:lpwstr>0x010100442B29054C8C7F46BB85B77FFBFE719E</vt:lpwstr>
  </property>
  <property fmtid="{D5CDD505-2E9C-101B-9397-08002B2CF9AE}" pid="16" name="ClassificationContentMarkingFooterShapeIds">
    <vt:lpwstr>4c2a0390,55b19e26,16c6f5dd</vt:lpwstr>
  </property>
  <property fmtid="{D5CDD505-2E9C-101B-9397-08002B2CF9AE}" pid="17" name="ClassificationContentMarkingFooterFontProps">
    <vt:lpwstr>#000000,10,Calibri</vt:lpwstr>
  </property>
  <property fmtid="{D5CDD505-2E9C-101B-9397-08002B2CF9AE}" pid="18" name="ClassificationContentMarkingFooterText">
    <vt:lpwstr>General Business</vt:lpwstr>
  </property>
  <property fmtid="{D5CDD505-2E9C-101B-9397-08002B2CF9AE}" pid="19" name="MSIP_Label_3aac0ad3-18d9-49e9-a80d-c985041778ba_Enabled">
    <vt:lpwstr>true</vt:lpwstr>
  </property>
  <property fmtid="{D5CDD505-2E9C-101B-9397-08002B2CF9AE}" pid="20" name="MSIP_Label_3aac0ad3-18d9-49e9-a80d-c985041778ba_SetDate">
    <vt:lpwstr>2024-01-27T03:22:06Z</vt:lpwstr>
  </property>
  <property fmtid="{D5CDD505-2E9C-101B-9397-08002B2CF9AE}" pid="21" name="MSIP_Label_3aac0ad3-18d9-49e9-a80d-c985041778ba_Method">
    <vt:lpwstr>Standard</vt:lpwstr>
  </property>
  <property fmtid="{D5CDD505-2E9C-101B-9397-08002B2CF9AE}" pid="22" name="MSIP_Label_3aac0ad3-18d9-49e9-a80d-c985041778ba_Name">
    <vt:lpwstr>General Business</vt:lpwstr>
  </property>
  <property fmtid="{D5CDD505-2E9C-101B-9397-08002B2CF9AE}" pid="23" name="MSIP_Label_3aac0ad3-18d9-49e9-a80d-c985041778ba_SiteId">
    <vt:lpwstr>c3e32f53-cb7f-4809-968d-1cc4ccc785fe</vt:lpwstr>
  </property>
  <property fmtid="{D5CDD505-2E9C-101B-9397-08002B2CF9AE}" pid="24" name="MSIP_Label_3aac0ad3-18d9-49e9-a80d-c985041778ba_ActionId">
    <vt:lpwstr>772d83a0-7f1c-4203-83f5-97e1dc7d4045</vt:lpwstr>
  </property>
  <property fmtid="{D5CDD505-2E9C-101B-9397-08002B2CF9AE}" pid="25" name="MSIP_Label_3aac0ad3-18d9-49e9-a80d-c985041778ba_ContentBits">
    <vt:lpwstr>2</vt:lpwstr>
  </property>
</Properties>
</file>